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32" w:rsidRPr="00D970BF" w:rsidRDefault="00D21732" w:rsidP="00D21732">
      <w:pPr>
        <w:pStyle w:val="Ttulo1"/>
        <w:rPr>
          <w:rFonts w:ascii="Century Gothic" w:eastAsia="Times New Roman" w:hAnsi="Century Gothic" w:cs="Times New Roman"/>
          <w:b w:val="0"/>
          <w:i/>
          <w:shadow/>
          <w:color w:val="000000" w:themeColor="text1"/>
          <w:sz w:val="26"/>
          <w:szCs w:val="26"/>
        </w:rPr>
      </w:pPr>
      <w:r w:rsidRPr="00D970BF">
        <w:rPr>
          <w:rFonts w:ascii="Century Gothic" w:eastAsia="Times New Roman" w:hAnsi="Century Gothic" w:cs="Times New Roman"/>
          <w:b w:val="0"/>
          <w:i/>
          <w:shadow/>
          <w:color w:val="000000" w:themeColor="text1"/>
          <w:sz w:val="26"/>
          <w:szCs w:val="26"/>
        </w:rPr>
        <w:t xml:space="preserve">Of. ADG nº. </w:t>
      </w:r>
      <w:r w:rsidR="00D349EE" w:rsidRPr="00D970BF">
        <w:rPr>
          <w:rFonts w:ascii="Century Gothic" w:eastAsia="Times New Roman" w:hAnsi="Century Gothic" w:cs="Times New Roman"/>
          <w:b w:val="0"/>
          <w:i/>
          <w:shadow/>
          <w:color w:val="000000" w:themeColor="text1"/>
          <w:sz w:val="26"/>
          <w:szCs w:val="26"/>
        </w:rPr>
        <w:t>017-</w:t>
      </w:r>
      <w:r w:rsidRPr="00D970BF">
        <w:rPr>
          <w:rFonts w:ascii="Century Gothic" w:eastAsia="Times New Roman" w:hAnsi="Century Gothic" w:cs="Times New Roman"/>
          <w:b w:val="0"/>
          <w:i/>
          <w:shadow/>
          <w:color w:val="000000" w:themeColor="text1"/>
          <w:sz w:val="26"/>
          <w:szCs w:val="26"/>
        </w:rPr>
        <w:t>201</w:t>
      </w:r>
      <w:r w:rsidR="00B543E1" w:rsidRPr="00D970BF">
        <w:rPr>
          <w:rFonts w:ascii="Century Gothic" w:eastAsia="Times New Roman" w:hAnsi="Century Gothic" w:cs="Times New Roman"/>
          <w:b w:val="0"/>
          <w:i/>
          <w:shadow/>
          <w:color w:val="000000" w:themeColor="text1"/>
          <w:sz w:val="26"/>
          <w:szCs w:val="26"/>
        </w:rPr>
        <w:t>6</w:t>
      </w:r>
    </w:p>
    <w:p w:rsidR="00D21732" w:rsidRPr="00D970BF" w:rsidRDefault="00D21732" w:rsidP="00D21732">
      <w:pPr>
        <w:jc w:val="both"/>
        <w:rPr>
          <w:rFonts w:ascii="Century Gothic" w:hAnsi="Century Gothic"/>
          <w:i/>
          <w:shadow/>
          <w:color w:val="000000" w:themeColor="text1"/>
          <w:sz w:val="24"/>
          <w:szCs w:val="24"/>
        </w:rPr>
      </w:pPr>
      <w:r w:rsidRPr="00D970BF">
        <w:rPr>
          <w:rFonts w:ascii="Century Gothic" w:hAnsi="Century Gothic"/>
          <w:b/>
          <w:i/>
          <w:shadow/>
          <w:color w:val="000000" w:themeColor="text1"/>
          <w:sz w:val="26"/>
          <w:szCs w:val="26"/>
        </w:rPr>
        <w:t xml:space="preserve">  (Circular) </w:t>
      </w:r>
      <w:r w:rsidR="00ED2CC1" w:rsidRPr="00D970BF">
        <w:rPr>
          <w:rFonts w:ascii="Century Gothic" w:hAnsi="Century Gothic"/>
          <w:b/>
          <w:i/>
          <w:shadow/>
          <w:color w:val="000000" w:themeColor="text1"/>
          <w:sz w:val="26"/>
          <w:szCs w:val="26"/>
        </w:rPr>
        <w:t xml:space="preserve">                          </w:t>
      </w:r>
      <w:r w:rsidRPr="00D970BF">
        <w:rPr>
          <w:rFonts w:ascii="Century Gothic" w:hAnsi="Century Gothic"/>
          <w:b/>
          <w:i/>
          <w:shadow/>
          <w:color w:val="000000" w:themeColor="text1"/>
          <w:sz w:val="26"/>
          <w:szCs w:val="26"/>
        </w:rPr>
        <w:t xml:space="preserve">  </w:t>
      </w:r>
      <w:r w:rsidR="003E4E64" w:rsidRPr="00D970BF">
        <w:rPr>
          <w:rFonts w:ascii="Century Gothic" w:hAnsi="Century Gothic"/>
          <w:b/>
          <w:i/>
          <w:shadow/>
          <w:color w:val="000000" w:themeColor="text1"/>
          <w:sz w:val="26"/>
          <w:szCs w:val="26"/>
        </w:rPr>
        <w:t xml:space="preserve">  </w:t>
      </w:r>
      <w:r w:rsidRPr="00D970BF">
        <w:rPr>
          <w:rFonts w:ascii="Century Gothic" w:hAnsi="Century Gothic"/>
          <w:b/>
          <w:i/>
          <w:shadow/>
          <w:color w:val="000000" w:themeColor="text1"/>
          <w:sz w:val="26"/>
          <w:szCs w:val="26"/>
        </w:rPr>
        <w:t xml:space="preserve"> </w:t>
      </w:r>
      <w:r w:rsidR="003E4E64" w:rsidRPr="00D970BF">
        <w:rPr>
          <w:rFonts w:ascii="Century Gothic" w:hAnsi="Century Gothic"/>
          <w:i/>
          <w:shadow/>
          <w:color w:val="000000" w:themeColor="text1"/>
          <w:sz w:val="24"/>
          <w:szCs w:val="24"/>
        </w:rPr>
        <w:t>GUARÁ</w:t>
      </w:r>
      <w:r w:rsidR="0027533A" w:rsidRPr="00D970BF">
        <w:rPr>
          <w:rFonts w:ascii="Century Gothic" w:hAnsi="Century Gothic"/>
          <w:i/>
          <w:shadow/>
          <w:color w:val="000000" w:themeColor="text1"/>
          <w:sz w:val="24"/>
          <w:szCs w:val="24"/>
        </w:rPr>
        <w:t>/DF</w:t>
      </w:r>
      <w:r w:rsidRPr="00D970BF">
        <w:rPr>
          <w:rFonts w:ascii="Century Gothic" w:hAnsi="Century Gothic"/>
          <w:i/>
          <w:shadow/>
          <w:color w:val="000000" w:themeColor="text1"/>
          <w:sz w:val="24"/>
          <w:szCs w:val="24"/>
        </w:rPr>
        <w:t xml:space="preserve">, </w:t>
      </w:r>
      <w:r w:rsidR="00B543E1" w:rsidRPr="00D970BF">
        <w:rPr>
          <w:rFonts w:ascii="Century Gothic" w:hAnsi="Century Gothic"/>
          <w:i/>
          <w:shadow/>
          <w:color w:val="000000" w:themeColor="text1"/>
          <w:sz w:val="24"/>
          <w:szCs w:val="24"/>
        </w:rPr>
        <w:t>1</w:t>
      </w:r>
      <w:r w:rsidR="00C47B4C" w:rsidRPr="00D970BF">
        <w:rPr>
          <w:rFonts w:ascii="Century Gothic" w:hAnsi="Century Gothic"/>
          <w:i/>
          <w:shadow/>
          <w:color w:val="000000" w:themeColor="text1"/>
          <w:sz w:val="24"/>
          <w:szCs w:val="24"/>
        </w:rPr>
        <w:t>3</w:t>
      </w:r>
      <w:r w:rsidRPr="00D970BF">
        <w:rPr>
          <w:rFonts w:ascii="Century Gothic" w:hAnsi="Century Gothic"/>
          <w:i/>
          <w:shadow/>
          <w:color w:val="000000" w:themeColor="text1"/>
          <w:sz w:val="24"/>
          <w:szCs w:val="24"/>
        </w:rPr>
        <w:t xml:space="preserve"> de </w:t>
      </w:r>
      <w:r w:rsidR="00B543E1" w:rsidRPr="00D970BF">
        <w:rPr>
          <w:rFonts w:ascii="Century Gothic" w:hAnsi="Century Gothic"/>
          <w:i/>
          <w:shadow/>
          <w:color w:val="000000" w:themeColor="text1"/>
          <w:sz w:val="24"/>
          <w:szCs w:val="24"/>
        </w:rPr>
        <w:t>outubro</w:t>
      </w:r>
      <w:r w:rsidRPr="00D970BF">
        <w:rPr>
          <w:rFonts w:ascii="Century Gothic" w:hAnsi="Century Gothic"/>
          <w:i/>
          <w:shadow/>
          <w:color w:val="000000" w:themeColor="text1"/>
          <w:sz w:val="24"/>
          <w:szCs w:val="24"/>
        </w:rPr>
        <w:t xml:space="preserve"> de 20</w:t>
      </w:r>
      <w:r w:rsidR="00DB4DA8" w:rsidRPr="00D970BF">
        <w:rPr>
          <w:rFonts w:ascii="Century Gothic" w:hAnsi="Century Gothic"/>
          <w:i/>
          <w:shadow/>
          <w:color w:val="000000" w:themeColor="text1"/>
          <w:sz w:val="24"/>
          <w:szCs w:val="24"/>
        </w:rPr>
        <w:t>1</w:t>
      </w:r>
      <w:r w:rsidR="00B543E1" w:rsidRPr="00D970BF">
        <w:rPr>
          <w:rFonts w:ascii="Century Gothic" w:hAnsi="Century Gothic"/>
          <w:i/>
          <w:shadow/>
          <w:color w:val="000000" w:themeColor="text1"/>
          <w:sz w:val="24"/>
          <w:szCs w:val="24"/>
        </w:rPr>
        <w:t>6</w:t>
      </w:r>
      <w:r w:rsidRPr="00D970BF">
        <w:rPr>
          <w:rFonts w:ascii="Century Gothic" w:hAnsi="Century Gothic"/>
          <w:i/>
          <w:shadow/>
          <w:color w:val="000000" w:themeColor="text1"/>
          <w:sz w:val="24"/>
          <w:szCs w:val="24"/>
        </w:rPr>
        <w:t>.</w:t>
      </w:r>
    </w:p>
    <w:p w:rsidR="000A0CA3" w:rsidRPr="00D970BF" w:rsidRDefault="000A0CA3" w:rsidP="00C47B4C">
      <w:pPr>
        <w:pStyle w:val="Ttulo2"/>
        <w:rPr>
          <w:rFonts w:ascii="Century Gothic" w:eastAsia="Times New Roman" w:hAnsi="Century Gothic" w:cs="Times New Roman"/>
          <w:i/>
          <w:shadow/>
          <w:color w:val="000000" w:themeColor="text1"/>
          <w:sz w:val="24"/>
          <w:szCs w:val="24"/>
        </w:rPr>
      </w:pPr>
    </w:p>
    <w:p w:rsidR="00DD5CCD" w:rsidRPr="00D970BF" w:rsidRDefault="00D21732" w:rsidP="00C47B4C">
      <w:pPr>
        <w:pStyle w:val="Ttulo2"/>
        <w:rPr>
          <w:rFonts w:ascii="Century Gothic" w:eastAsia="Times New Roman" w:hAnsi="Century Gothic" w:cs="Times New Roman"/>
          <w:b w:val="0"/>
          <w:i/>
          <w:shadow/>
          <w:color w:val="000000" w:themeColor="text1"/>
          <w:sz w:val="24"/>
          <w:szCs w:val="24"/>
        </w:rPr>
      </w:pPr>
      <w:r w:rsidRPr="00D970BF">
        <w:rPr>
          <w:rFonts w:ascii="Century Gothic" w:eastAsia="Times New Roman" w:hAnsi="Century Gothic" w:cs="Times New Roman"/>
          <w:i/>
          <w:shadow/>
          <w:color w:val="000000" w:themeColor="text1"/>
          <w:sz w:val="24"/>
          <w:szCs w:val="24"/>
        </w:rPr>
        <w:t xml:space="preserve">ASSUNTO: </w:t>
      </w:r>
      <w:r w:rsidR="00B560ED" w:rsidRPr="00D970BF">
        <w:rPr>
          <w:rFonts w:ascii="Century Gothic" w:eastAsia="Times New Roman" w:hAnsi="Century Gothic" w:cs="Times New Roman"/>
          <w:b w:val="0"/>
          <w:i/>
          <w:shadow/>
          <w:color w:val="000000" w:themeColor="text1"/>
          <w:sz w:val="24"/>
          <w:szCs w:val="24"/>
        </w:rPr>
        <w:t>Convenção</w:t>
      </w:r>
      <w:r w:rsidR="00C47B4C" w:rsidRPr="00D970BF">
        <w:rPr>
          <w:rFonts w:ascii="Century Gothic" w:eastAsia="Times New Roman" w:hAnsi="Century Gothic" w:cs="Times New Roman"/>
          <w:b w:val="0"/>
          <w:i/>
          <w:shadow/>
          <w:color w:val="000000" w:themeColor="text1"/>
          <w:sz w:val="24"/>
          <w:szCs w:val="24"/>
        </w:rPr>
        <w:t>.</w:t>
      </w:r>
    </w:p>
    <w:p w:rsidR="00C47B4C" w:rsidRPr="00D970BF" w:rsidRDefault="00C47B4C" w:rsidP="00C47B4C">
      <w:pPr>
        <w:rPr>
          <w:i/>
          <w:shadow/>
          <w:color w:val="000000" w:themeColor="text1"/>
          <w:sz w:val="24"/>
          <w:szCs w:val="24"/>
        </w:rPr>
      </w:pPr>
      <w:r w:rsidRPr="00D970BF">
        <w:rPr>
          <w:i/>
          <w:shadow/>
          <w:color w:val="000000" w:themeColor="text1"/>
          <w:sz w:val="24"/>
          <w:szCs w:val="24"/>
        </w:rPr>
        <w:t xml:space="preserve">                           </w:t>
      </w:r>
    </w:p>
    <w:p w:rsidR="000A0CA3" w:rsidRPr="00D970BF" w:rsidRDefault="000A0CA3" w:rsidP="000A0CA3">
      <w:pPr>
        <w:pStyle w:val="Ttulo2"/>
        <w:spacing w:before="0"/>
        <w:rPr>
          <w:rFonts w:ascii="Century Gothic" w:eastAsia="Times New Roman" w:hAnsi="Century Gothic" w:cs="Times New Roman"/>
          <w:b w:val="0"/>
          <w:i/>
          <w:shadow/>
          <w:color w:val="000000" w:themeColor="text1"/>
          <w:sz w:val="24"/>
          <w:szCs w:val="24"/>
        </w:rPr>
      </w:pPr>
    </w:p>
    <w:p w:rsidR="00D21732" w:rsidRPr="00D970BF" w:rsidRDefault="00D21732" w:rsidP="000A0CA3">
      <w:pPr>
        <w:pStyle w:val="Ttulo2"/>
        <w:spacing w:before="0"/>
        <w:rPr>
          <w:rFonts w:ascii="Century Gothic" w:eastAsia="Times New Roman" w:hAnsi="Century Gothic" w:cs="Times New Roman"/>
          <w:i/>
          <w:shadow/>
          <w:color w:val="000000" w:themeColor="text1"/>
          <w:sz w:val="24"/>
          <w:szCs w:val="24"/>
        </w:rPr>
      </w:pPr>
      <w:r w:rsidRPr="00D970BF">
        <w:rPr>
          <w:rFonts w:ascii="Century Gothic" w:eastAsia="Times New Roman" w:hAnsi="Century Gothic" w:cs="Times New Roman"/>
          <w:b w:val="0"/>
          <w:i/>
          <w:shadow/>
          <w:color w:val="000000" w:themeColor="text1"/>
          <w:sz w:val="24"/>
          <w:szCs w:val="24"/>
        </w:rPr>
        <w:t>Ao</w:t>
      </w:r>
      <w:r w:rsidRPr="00D970BF">
        <w:rPr>
          <w:rFonts w:ascii="Century Gothic" w:eastAsia="Times New Roman" w:hAnsi="Century Gothic" w:cs="Times New Roman"/>
          <w:i/>
          <w:shadow/>
          <w:color w:val="000000" w:themeColor="text1"/>
          <w:sz w:val="24"/>
          <w:szCs w:val="24"/>
        </w:rPr>
        <w:t xml:space="preserve"> </w:t>
      </w:r>
    </w:p>
    <w:p w:rsidR="00D21732" w:rsidRPr="00D970BF" w:rsidRDefault="00D21732" w:rsidP="000A0CA3">
      <w:pPr>
        <w:pStyle w:val="Ttulo2"/>
        <w:spacing w:before="0"/>
        <w:rPr>
          <w:rFonts w:ascii="Century Gothic" w:eastAsia="Times New Roman" w:hAnsi="Century Gothic" w:cs="Times New Roman"/>
          <w:b w:val="0"/>
          <w:i/>
          <w:shadow/>
          <w:color w:val="000000" w:themeColor="text1"/>
          <w:sz w:val="24"/>
          <w:szCs w:val="24"/>
        </w:rPr>
      </w:pPr>
      <w:r w:rsidRPr="00D970BF">
        <w:rPr>
          <w:rFonts w:ascii="Century Gothic" w:eastAsia="Times New Roman" w:hAnsi="Century Gothic" w:cs="Times New Roman"/>
          <w:i/>
          <w:shadow/>
          <w:color w:val="000000" w:themeColor="text1"/>
          <w:sz w:val="24"/>
          <w:szCs w:val="24"/>
        </w:rPr>
        <w:t>Mui digno Pastor</w:t>
      </w:r>
      <w:r w:rsidR="000A0CA3" w:rsidRPr="00D970BF">
        <w:rPr>
          <w:rFonts w:ascii="Century Gothic" w:eastAsia="Times New Roman" w:hAnsi="Century Gothic" w:cs="Times New Roman"/>
          <w:i/>
          <w:shadow/>
          <w:color w:val="000000" w:themeColor="text1"/>
          <w:sz w:val="24"/>
          <w:szCs w:val="24"/>
        </w:rPr>
        <w:t>,</w:t>
      </w:r>
      <w:r w:rsidRPr="00D970BF">
        <w:rPr>
          <w:rFonts w:ascii="Century Gothic" w:eastAsia="Times New Roman" w:hAnsi="Century Gothic" w:cs="Times New Roman"/>
          <w:i/>
          <w:shadow/>
          <w:color w:val="000000" w:themeColor="text1"/>
          <w:sz w:val="24"/>
          <w:szCs w:val="24"/>
        </w:rPr>
        <w:t xml:space="preserve"> </w:t>
      </w:r>
    </w:p>
    <w:p w:rsidR="00713846" w:rsidRPr="00D970BF" w:rsidRDefault="00713846" w:rsidP="000A0CA3">
      <w:pPr>
        <w:rPr>
          <w:i/>
          <w:shadow/>
          <w:color w:val="000000" w:themeColor="text1"/>
          <w:sz w:val="24"/>
          <w:szCs w:val="24"/>
        </w:rPr>
      </w:pPr>
    </w:p>
    <w:p w:rsidR="0025361C" w:rsidRPr="00D970BF" w:rsidRDefault="00D21732" w:rsidP="000A0CA3">
      <w:pPr>
        <w:jc w:val="both"/>
        <w:rPr>
          <w:rFonts w:ascii="Century Gothic" w:hAnsi="Century Gothic"/>
          <w:i/>
          <w:shadow/>
          <w:color w:val="000000" w:themeColor="text1"/>
          <w:sz w:val="24"/>
          <w:szCs w:val="24"/>
        </w:rPr>
      </w:pPr>
      <w:r w:rsidRPr="00D970BF">
        <w:rPr>
          <w:rFonts w:ascii="Century Gothic" w:eastAsia="Arial Unicode MS" w:hAnsi="Century Gothic"/>
          <w:i/>
          <w:shadow/>
          <w:color w:val="000000" w:themeColor="text1"/>
          <w:sz w:val="24"/>
          <w:szCs w:val="24"/>
        </w:rPr>
        <w:tab/>
      </w:r>
      <w:r w:rsidR="000A0CA3" w:rsidRPr="00D970BF">
        <w:rPr>
          <w:rFonts w:ascii="Century Gothic" w:eastAsia="Arial Unicode MS" w:hAnsi="Century Gothic"/>
          <w:i/>
          <w:shadow/>
          <w:color w:val="000000" w:themeColor="text1"/>
          <w:sz w:val="24"/>
          <w:szCs w:val="24"/>
        </w:rPr>
        <w:tab/>
      </w:r>
      <w:r w:rsidRPr="00D970BF">
        <w:rPr>
          <w:rFonts w:ascii="Century Gothic" w:eastAsia="Arial Unicode MS" w:hAnsi="Century Gothic"/>
          <w:i/>
          <w:shadow/>
          <w:color w:val="000000" w:themeColor="text1"/>
          <w:sz w:val="24"/>
          <w:szCs w:val="24"/>
        </w:rPr>
        <w:t xml:space="preserve">Versa o presente expediente sobre </w:t>
      </w:r>
      <w:r w:rsidR="00B560ED" w:rsidRPr="00D970BF">
        <w:rPr>
          <w:rFonts w:ascii="Century Gothic" w:hAnsi="Century Gothic"/>
          <w:i/>
          <w:shadow/>
          <w:color w:val="000000" w:themeColor="text1"/>
          <w:sz w:val="24"/>
          <w:szCs w:val="24"/>
        </w:rPr>
        <w:t>a</w:t>
      </w:r>
      <w:r w:rsidR="001406C1" w:rsidRPr="00D970BF">
        <w:rPr>
          <w:rFonts w:ascii="Century Gothic" w:hAnsi="Century Gothic"/>
          <w:i/>
          <w:shadow/>
          <w:color w:val="000000" w:themeColor="text1"/>
          <w:sz w:val="24"/>
          <w:szCs w:val="24"/>
        </w:rPr>
        <w:t xml:space="preserve"> </w:t>
      </w:r>
      <w:r w:rsidR="00B560ED" w:rsidRPr="00D970BF">
        <w:rPr>
          <w:rFonts w:ascii="Century Gothic" w:hAnsi="Century Gothic"/>
          <w:i/>
          <w:shadow/>
          <w:color w:val="000000" w:themeColor="text1"/>
          <w:sz w:val="24"/>
          <w:szCs w:val="24"/>
        </w:rPr>
        <w:t>Convenção</w:t>
      </w:r>
      <w:r w:rsidR="0054339B" w:rsidRPr="00D970BF">
        <w:rPr>
          <w:rFonts w:ascii="Century Gothic" w:hAnsi="Century Gothic"/>
          <w:i/>
          <w:shadow/>
          <w:color w:val="000000" w:themeColor="text1"/>
          <w:sz w:val="24"/>
          <w:szCs w:val="24"/>
        </w:rPr>
        <w:t xml:space="preserve"> do Ministério Internacional do Guará-DF</w:t>
      </w:r>
      <w:r w:rsidR="00B560ED" w:rsidRPr="00D970BF">
        <w:rPr>
          <w:rFonts w:ascii="Century Gothic" w:hAnsi="Century Gothic"/>
          <w:i/>
          <w:shadow/>
          <w:color w:val="000000" w:themeColor="text1"/>
          <w:sz w:val="24"/>
          <w:szCs w:val="24"/>
        </w:rPr>
        <w:t xml:space="preserve"> (COMIG), a realizar-se no </w:t>
      </w:r>
      <w:r w:rsidR="00087EB5" w:rsidRPr="00D970BF">
        <w:rPr>
          <w:rFonts w:ascii="Century Gothic" w:hAnsi="Century Gothic"/>
          <w:i/>
          <w:shadow/>
          <w:color w:val="000000" w:themeColor="text1"/>
          <w:sz w:val="24"/>
          <w:szCs w:val="24"/>
        </w:rPr>
        <w:t xml:space="preserve">dia </w:t>
      </w:r>
      <w:r w:rsidR="00B560ED" w:rsidRPr="00D970BF">
        <w:rPr>
          <w:rFonts w:ascii="Century Gothic" w:hAnsi="Century Gothic"/>
          <w:i/>
          <w:shadow/>
          <w:color w:val="000000" w:themeColor="text1"/>
          <w:sz w:val="24"/>
          <w:szCs w:val="24"/>
        </w:rPr>
        <w:t>20 de novembro de 2016.</w:t>
      </w:r>
    </w:p>
    <w:p w:rsidR="0025361C" w:rsidRPr="00D970BF" w:rsidRDefault="0025361C" w:rsidP="000A0CA3">
      <w:pPr>
        <w:tabs>
          <w:tab w:val="left" w:pos="7588"/>
        </w:tabs>
        <w:rPr>
          <w:i/>
          <w:shadow/>
          <w:color w:val="000000" w:themeColor="text1"/>
          <w:sz w:val="24"/>
          <w:szCs w:val="24"/>
        </w:rPr>
      </w:pPr>
      <w:r w:rsidRPr="00D970BF">
        <w:rPr>
          <w:i/>
          <w:shadow/>
          <w:color w:val="000000" w:themeColor="text1"/>
          <w:sz w:val="24"/>
          <w:szCs w:val="24"/>
        </w:rPr>
        <w:t xml:space="preserve">                           </w:t>
      </w:r>
      <w:r w:rsidR="00087EB5" w:rsidRPr="00D970BF">
        <w:rPr>
          <w:i/>
          <w:shadow/>
          <w:color w:val="000000" w:themeColor="text1"/>
          <w:sz w:val="24"/>
          <w:szCs w:val="24"/>
        </w:rPr>
        <w:tab/>
      </w:r>
    </w:p>
    <w:p w:rsidR="00D21732" w:rsidRPr="00D970BF" w:rsidRDefault="00D21732" w:rsidP="009944BA">
      <w:pPr>
        <w:pStyle w:val="PargrafodaLista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Century Gothic" w:eastAsia="Arial Unicode MS" w:hAnsi="Century Gothic"/>
          <w:i/>
          <w:shadow/>
          <w:color w:val="000000" w:themeColor="text1"/>
          <w:sz w:val="24"/>
          <w:szCs w:val="24"/>
        </w:rPr>
      </w:pPr>
      <w:r w:rsidRPr="00D970BF">
        <w:rPr>
          <w:rFonts w:ascii="Century Gothic" w:eastAsia="Arial Unicode MS" w:hAnsi="Century Gothic"/>
          <w:i/>
          <w:shadow/>
          <w:color w:val="000000" w:themeColor="text1"/>
          <w:sz w:val="24"/>
          <w:szCs w:val="24"/>
        </w:rPr>
        <w:t>O horário para início dos trabalhos está definido para as 09h</w:t>
      </w:r>
      <w:r w:rsidR="00266249" w:rsidRPr="00D970BF">
        <w:rPr>
          <w:rFonts w:ascii="Century Gothic" w:eastAsia="Arial Unicode MS" w:hAnsi="Century Gothic"/>
          <w:i/>
          <w:shadow/>
          <w:color w:val="000000" w:themeColor="text1"/>
          <w:sz w:val="24"/>
          <w:szCs w:val="24"/>
        </w:rPr>
        <w:t>.</w:t>
      </w:r>
      <w:r w:rsidRPr="00D970BF">
        <w:rPr>
          <w:rFonts w:ascii="Century Gothic" w:eastAsia="Arial Unicode MS" w:hAnsi="Century Gothic"/>
          <w:i/>
          <w:shadow/>
          <w:color w:val="000000" w:themeColor="text1"/>
          <w:sz w:val="24"/>
          <w:szCs w:val="24"/>
        </w:rPr>
        <w:t xml:space="preserve"> (nove horas). A programação se estenderá até o final da tarde (17h</w:t>
      </w:r>
      <w:r w:rsidR="00266249" w:rsidRPr="00D970BF">
        <w:rPr>
          <w:rFonts w:ascii="Century Gothic" w:eastAsia="Arial Unicode MS" w:hAnsi="Century Gothic"/>
          <w:i/>
          <w:shadow/>
          <w:color w:val="000000" w:themeColor="text1"/>
          <w:sz w:val="24"/>
          <w:szCs w:val="24"/>
        </w:rPr>
        <w:t>.</w:t>
      </w:r>
      <w:r w:rsidRPr="00D970BF">
        <w:rPr>
          <w:rFonts w:ascii="Century Gothic" w:eastAsia="Arial Unicode MS" w:hAnsi="Century Gothic"/>
          <w:i/>
          <w:shadow/>
          <w:color w:val="000000" w:themeColor="text1"/>
          <w:sz w:val="24"/>
          <w:szCs w:val="24"/>
        </w:rPr>
        <w:t xml:space="preserve">), com um intervalo para o almoço. </w:t>
      </w:r>
    </w:p>
    <w:p w:rsidR="00D21732" w:rsidRPr="00D970BF" w:rsidRDefault="00D21732" w:rsidP="009944BA">
      <w:pPr>
        <w:tabs>
          <w:tab w:val="left" w:pos="567"/>
        </w:tabs>
        <w:ind w:left="567" w:hanging="567"/>
        <w:jc w:val="both"/>
        <w:rPr>
          <w:rFonts w:ascii="Century Gothic" w:eastAsia="Arial Unicode MS" w:hAnsi="Century Gothic"/>
          <w:i/>
          <w:shadow/>
          <w:color w:val="000000" w:themeColor="text1"/>
          <w:sz w:val="24"/>
          <w:szCs w:val="24"/>
        </w:rPr>
      </w:pPr>
    </w:p>
    <w:p w:rsidR="00D21732" w:rsidRPr="00D970BF" w:rsidRDefault="00D21732" w:rsidP="009944BA">
      <w:pPr>
        <w:pStyle w:val="PargrafodaLista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Century Gothic" w:eastAsia="Arial Unicode MS" w:hAnsi="Century Gothic"/>
          <w:i/>
          <w:shadow/>
          <w:color w:val="000000" w:themeColor="text1"/>
          <w:sz w:val="24"/>
          <w:szCs w:val="24"/>
        </w:rPr>
      </w:pPr>
      <w:r w:rsidRPr="00D970BF">
        <w:rPr>
          <w:rFonts w:ascii="Century Gothic" w:eastAsia="Arial Unicode MS" w:hAnsi="Century Gothic"/>
          <w:i/>
          <w:shadow/>
          <w:color w:val="000000" w:themeColor="text1"/>
          <w:sz w:val="24"/>
          <w:szCs w:val="24"/>
        </w:rPr>
        <w:t>A documentação necessária para as ordenações</w:t>
      </w:r>
      <w:r w:rsidR="008D3324" w:rsidRPr="00D970BF">
        <w:rPr>
          <w:rFonts w:ascii="Century Gothic" w:eastAsia="Arial Unicode MS" w:hAnsi="Century Gothic"/>
          <w:i/>
          <w:shadow/>
          <w:color w:val="000000" w:themeColor="text1"/>
          <w:sz w:val="24"/>
          <w:szCs w:val="24"/>
        </w:rPr>
        <w:t xml:space="preserve"> </w:t>
      </w:r>
      <w:r w:rsidRPr="00D970BF">
        <w:rPr>
          <w:rFonts w:ascii="Century Gothic" w:eastAsia="Arial Unicode MS" w:hAnsi="Century Gothic"/>
          <w:i/>
          <w:shadow/>
          <w:color w:val="000000" w:themeColor="text1"/>
          <w:sz w:val="24"/>
          <w:szCs w:val="24"/>
        </w:rPr>
        <w:t>/recebimentos d</w:t>
      </w:r>
      <w:r w:rsidR="00DB4DA8" w:rsidRPr="00D970BF">
        <w:rPr>
          <w:rFonts w:ascii="Century Gothic" w:eastAsia="Arial Unicode MS" w:hAnsi="Century Gothic"/>
          <w:i/>
          <w:shadow/>
          <w:color w:val="000000" w:themeColor="text1"/>
          <w:sz w:val="24"/>
          <w:szCs w:val="24"/>
        </w:rPr>
        <w:t>everá ser encaminhada à</w:t>
      </w:r>
      <w:r w:rsidRPr="00D970BF">
        <w:rPr>
          <w:rFonts w:ascii="Century Gothic" w:eastAsia="Arial Unicode MS" w:hAnsi="Century Gothic"/>
          <w:i/>
          <w:shadow/>
          <w:color w:val="000000" w:themeColor="text1"/>
          <w:sz w:val="24"/>
          <w:szCs w:val="24"/>
        </w:rPr>
        <w:t xml:space="preserve"> Secretaria Executiva da Sede </w:t>
      </w:r>
      <w:r w:rsidR="00967EC4" w:rsidRPr="00D970BF">
        <w:rPr>
          <w:rFonts w:ascii="Century Gothic" w:eastAsia="Arial Unicode MS" w:hAnsi="Century Gothic"/>
          <w:i/>
          <w:shadow/>
          <w:color w:val="000000" w:themeColor="text1"/>
          <w:sz w:val="24"/>
          <w:szCs w:val="24"/>
        </w:rPr>
        <w:t>Internacional</w:t>
      </w:r>
      <w:r w:rsidRPr="00D970BF">
        <w:rPr>
          <w:rFonts w:ascii="Century Gothic" w:eastAsia="Arial Unicode MS" w:hAnsi="Century Gothic"/>
          <w:i/>
          <w:shadow/>
          <w:color w:val="000000" w:themeColor="text1"/>
          <w:sz w:val="24"/>
          <w:szCs w:val="24"/>
        </w:rPr>
        <w:t xml:space="preserve">, </w:t>
      </w:r>
      <w:r w:rsidR="00513D68" w:rsidRPr="00D970BF">
        <w:rPr>
          <w:rFonts w:ascii="Century Gothic" w:eastAsia="Arial Unicode MS" w:hAnsi="Century Gothic"/>
          <w:i/>
          <w:shadow/>
          <w:color w:val="000000" w:themeColor="text1"/>
          <w:sz w:val="24"/>
          <w:szCs w:val="24"/>
        </w:rPr>
        <w:t xml:space="preserve">impreterivelmente, até o dia </w:t>
      </w:r>
      <w:r w:rsidR="0054339B" w:rsidRPr="00D970BF">
        <w:rPr>
          <w:rFonts w:ascii="Century Gothic" w:eastAsia="Arial Unicode MS" w:hAnsi="Century Gothic"/>
          <w:i/>
          <w:shadow/>
          <w:color w:val="000000" w:themeColor="text1"/>
          <w:sz w:val="24"/>
          <w:szCs w:val="24"/>
        </w:rPr>
        <w:t>14</w:t>
      </w:r>
      <w:r w:rsidRPr="00D970BF">
        <w:rPr>
          <w:rFonts w:ascii="Century Gothic" w:eastAsia="Arial Unicode MS" w:hAnsi="Century Gothic"/>
          <w:i/>
          <w:shadow/>
          <w:color w:val="000000" w:themeColor="text1"/>
          <w:sz w:val="24"/>
          <w:szCs w:val="24"/>
        </w:rPr>
        <w:t>/</w:t>
      </w:r>
      <w:r w:rsidR="00513D68" w:rsidRPr="00D970BF">
        <w:rPr>
          <w:rFonts w:ascii="Century Gothic" w:eastAsia="Arial Unicode MS" w:hAnsi="Century Gothic"/>
          <w:i/>
          <w:shadow/>
          <w:color w:val="000000" w:themeColor="text1"/>
          <w:sz w:val="24"/>
          <w:szCs w:val="24"/>
        </w:rPr>
        <w:t>11</w:t>
      </w:r>
      <w:r w:rsidRPr="00D970BF">
        <w:rPr>
          <w:rFonts w:ascii="Century Gothic" w:eastAsia="Arial Unicode MS" w:hAnsi="Century Gothic"/>
          <w:i/>
          <w:shadow/>
          <w:color w:val="000000" w:themeColor="text1"/>
          <w:sz w:val="24"/>
          <w:szCs w:val="24"/>
        </w:rPr>
        <w:t>/201</w:t>
      </w:r>
      <w:r w:rsidR="00967EC4" w:rsidRPr="00D970BF">
        <w:rPr>
          <w:rFonts w:ascii="Century Gothic" w:eastAsia="Arial Unicode MS" w:hAnsi="Century Gothic"/>
          <w:i/>
          <w:shadow/>
          <w:color w:val="000000" w:themeColor="text1"/>
          <w:sz w:val="24"/>
          <w:szCs w:val="24"/>
        </w:rPr>
        <w:t>6</w:t>
      </w:r>
      <w:r w:rsidRPr="00D970BF">
        <w:rPr>
          <w:rFonts w:ascii="Century Gothic" w:eastAsia="Arial Unicode MS" w:hAnsi="Century Gothic"/>
          <w:i/>
          <w:shadow/>
          <w:color w:val="000000" w:themeColor="text1"/>
          <w:sz w:val="24"/>
          <w:szCs w:val="24"/>
        </w:rPr>
        <w:t>. Segue anexos contendo os documentos exigidos.</w:t>
      </w:r>
      <w:r w:rsidR="00986984" w:rsidRPr="00D970BF">
        <w:rPr>
          <w:rFonts w:ascii="Century Gothic" w:eastAsia="Arial Unicode MS" w:hAnsi="Century Gothic"/>
          <w:i/>
          <w:shadow/>
          <w:color w:val="000000" w:themeColor="text1"/>
          <w:sz w:val="24"/>
          <w:szCs w:val="24"/>
        </w:rPr>
        <w:t xml:space="preserve"> (</w:t>
      </w:r>
      <w:r w:rsidR="00986984" w:rsidRPr="00D970BF">
        <w:rPr>
          <w:rFonts w:ascii="Century Gothic" w:eastAsia="Arial Unicode MS" w:hAnsi="Century Gothic"/>
          <w:b/>
          <w:i/>
          <w:shadow/>
          <w:color w:val="000000" w:themeColor="text1"/>
          <w:sz w:val="24"/>
          <w:szCs w:val="24"/>
        </w:rPr>
        <w:t xml:space="preserve">Taxa de ordenação: </w:t>
      </w:r>
      <w:r w:rsidR="00986984" w:rsidRPr="00D970BF">
        <w:rPr>
          <w:rFonts w:ascii="Century Gothic" w:eastAsia="Arial Unicode MS" w:hAnsi="Century Gothic"/>
          <w:i/>
          <w:shadow/>
          <w:color w:val="000000" w:themeColor="text1"/>
          <w:sz w:val="24"/>
          <w:szCs w:val="24"/>
        </w:rPr>
        <w:t>R$ 45,00, incluso o almoço).</w:t>
      </w:r>
    </w:p>
    <w:p w:rsidR="00F61988" w:rsidRPr="00D970BF" w:rsidRDefault="00F61988" w:rsidP="009944BA">
      <w:pPr>
        <w:pStyle w:val="PargrafodaLista"/>
        <w:tabs>
          <w:tab w:val="left" w:pos="567"/>
        </w:tabs>
        <w:ind w:left="567" w:hanging="567"/>
        <w:rPr>
          <w:rFonts w:ascii="Century Gothic" w:eastAsia="Arial Unicode MS" w:hAnsi="Century Gothic"/>
          <w:i/>
          <w:shadow/>
          <w:color w:val="000000" w:themeColor="text1"/>
          <w:sz w:val="24"/>
          <w:szCs w:val="24"/>
        </w:rPr>
      </w:pPr>
    </w:p>
    <w:p w:rsidR="00F61988" w:rsidRPr="00D970BF" w:rsidRDefault="00F61988" w:rsidP="009944BA">
      <w:pPr>
        <w:pStyle w:val="PargrafodaLista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Century Gothic" w:eastAsia="Arial Unicode MS" w:hAnsi="Century Gothic"/>
          <w:i/>
          <w:shadow/>
          <w:color w:val="000000" w:themeColor="text1"/>
          <w:sz w:val="24"/>
          <w:szCs w:val="24"/>
        </w:rPr>
      </w:pPr>
      <w:r w:rsidRPr="00D970BF">
        <w:rPr>
          <w:rFonts w:ascii="Century Gothic" w:eastAsia="Arial Unicode MS" w:hAnsi="Century Gothic"/>
          <w:i/>
          <w:shadow/>
          <w:color w:val="000000" w:themeColor="text1"/>
          <w:sz w:val="24"/>
          <w:szCs w:val="24"/>
        </w:rPr>
        <w:t xml:space="preserve">Cabe ressaltar que nos dias 18 e 19 de novembro, como está </w:t>
      </w:r>
      <w:proofErr w:type="gramStart"/>
      <w:r w:rsidRPr="00D970BF">
        <w:rPr>
          <w:rFonts w:ascii="Century Gothic" w:eastAsia="Arial Unicode MS" w:hAnsi="Century Gothic"/>
          <w:i/>
          <w:shadow/>
          <w:color w:val="000000" w:themeColor="text1"/>
          <w:sz w:val="24"/>
          <w:szCs w:val="24"/>
        </w:rPr>
        <w:t>previsto</w:t>
      </w:r>
      <w:proofErr w:type="gramEnd"/>
      <w:r w:rsidRPr="00D970BF">
        <w:rPr>
          <w:rFonts w:ascii="Century Gothic" w:eastAsia="Arial Unicode MS" w:hAnsi="Century Gothic"/>
          <w:i/>
          <w:shadow/>
          <w:color w:val="000000" w:themeColor="text1"/>
          <w:sz w:val="24"/>
          <w:szCs w:val="24"/>
        </w:rPr>
        <w:t xml:space="preserve"> no nosso Calendário de Eventos, estaremos comemorando os 60 anos de fundação do Ministério Internacional do Guará-DF.</w:t>
      </w:r>
    </w:p>
    <w:p w:rsidR="00D21732" w:rsidRPr="00D970BF" w:rsidRDefault="00D21732" w:rsidP="009944BA">
      <w:pPr>
        <w:tabs>
          <w:tab w:val="left" w:pos="567"/>
        </w:tabs>
        <w:ind w:left="567" w:hanging="567"/>
        <w:jc w:val="both"/>
        <w:rPr>
          <w:rFonts w:ascii="Century Gothic" w:eastAsia="Arial Unicode MS" w:hAnsi="Century Gothic"/>
          <w:i/>
          <w:shadow/>
          <w:color w:val="000000" w:themeColor="text1"/>
          <w:sz w:val="24"/>
          <w:szCs w:val="24"/>
        </w:rPr>
      </w:pPr>
    </w:p>
    <w:p w:rsidR="00D21732" w:rsidRPr="00D970BF" w:rsidRDefault="00D21732" w:rsidP="009944BA">
      <w:pPr>
        <w:pStyle w:val="PargrafodaLista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Century Gothic" w:eastAsia="Arial Unicode MS" w:hAnsi="Century Gothic"/>
          <w:i/>
          <w:shadow/>
          <w:color w:val="000000" w:themeColor="text1"/>
          <w:sz w:val="24"/>
          <w:szCs w:val="24"/>
        </w:rPr>
      </w:pPr>
      <w:r w:rsidRPr="00D970BF">
        <w:rPr>
          <w:rFonts w:ascii="Century Gothic" w:eastAsia="Arial Unicode MS" w:hAnsi="Century Gothic"/>
          <w:i/>
          <w:shadow/>
          <w:color w:val="000000" w:themeColor="text1"/>
          <w:sz w:val="24"/>
          <w:szCs w:val="24"/>
        </w:rPr>
        <w:t xml:space="preserve">A </w:t>
      </w:r>
      <w:r w:rsidRPr="00D970BF">
        <w:rPr>
          <w:rFonts w:ascii="Century Gothic" w:eastAsia="Arial Unicode MS" w:hAnsi="Century Gothic"/>
          <w:b/>
          <w:i/>
          <w:shadow/>
          <w:color w:val="000000" w:themeColor="text1"/>
          <w:sz w:val="24"/>
          <w:szCs w:val="24"/>
        </w:rPr>
        <w:t>Secretaria Executiva</w:t>
      </w:r>
      <w:r w:rsidRPr="00D970BF">
        <w:rPr>
          <w:rFonts w:ascii="Century Gothic" w:eastAsia="Arial Unicode MS" w:hAnsi="Century Gothic"/>
          <w:i/>
          <w:shadow/>
          <w:color w:val="000000" w:themeColor="text1"/>
          <w:sz w:val="24"/>
          <w:szCs w:val="24"/>
        </w:rPr>
        <w:t xml:space="preserve"> está à disposição para o atendimento nos seguintes dias e horários: segunda à sexta-feira de 09</w:t>
      </w:r>
      <w:r w:rsidR="00DB4DA8" w:rsidRPr="00D970BF">
        <w:rPr>
          <w:rFonts w:ascii="Century Gothic" w:eastAsia="Arial Unicode MS" w:hAnsi="Century Gothic"/>
          <w:i/>
          <w:shadow/>
          <w:color w:val="000000" w:themeColor="text1"/>
          <w:sz w:val="24"/>
          <w:szCs w:val="24"/>
        </w:rPr>
        <w:t>h</w:t>
      </w:r>
      <w:r w:rsidR="00266249" w:rsidRPr="00D970BF">
        <w:rPr>
          <w:rFonts w:ascii="Century Gothic" w:eastAsia="Arial Unicode MS" w:hAnsi="Century Gothic"/>
          <w:i/>
          <w:shadow/>
          <w:color w:val="000000" w:themeColor="text1"/>
          <w:sz w:val="24"/>
          <w:szCs w:val="24"/>
        </w:rPr>
        <w:t>.</w:t>
      </w:r>
      <w:r w:rsidR="00DB4DA8" w:rsidRPr="00D970BF">
        <w:rPr>
          <w:rFonts w:ascii="Century Gothic" w:eastAsia="Arial Unicode MS" w:hAnsi="Century Gothic"/>
          <w:i/>
          <w:shadow/>
          <w:color w:val="000000" w:themeColor="text1"/>
          <w:sz w:val="24"/>
          <w:szCs w:val="24"/>
        </w:rPr>
        <w:t xml:space="preserve"> </w:t>
      </w:r>
      <w:proofErr w:type="gramStart"/>
      <w:r w:rsidR="00DB4DA8" w:rsidRPr="00D970BF">
        <w:rPr>
          <w:rFonts w:ascii="Century Gothic" w:eastAsia="Arial Unicode MS" w:hAnsi="Century Gothic"/>
          <w:i/>
          <w:shadow/>
          <w:color w:val="000000" w:themeColor="text1"/>
          <w:sz w:val="24"/>
          <w:szCs w:val="24"/>
        </w:rPr>
        <w:t>às</w:t>
      </w:r>
      <w:proofErr w:type="gramEnd"/>
      <w:r w:rsidR="00DB4DA8" w:rsidRPr="00D970BF">
        <w:rPr>
          <w:rFonts w:ascii="Century Gothic" w:eastAsia="Arial Unicode MS" w:hAnsi="Century Gothic"/>
          <w:i/>
          <w:shadow/>
          <w:color w:val="000000" w:themeColor="text1"/>
          <w:sz w:val="24"/>
          <w:szCs w:val="24"/>
        </w:rPr>
        <w:t xml:space="preserve"> 12h</w:t>
      </w:r>
      <w:r w:rsidR="00266249" w:rsidRPr="00D970BF">
        <w:rPr>
          <w:rFonts w:ascii="Century Gothic" w:eastAsia="Arial Unicode MS" w:hAnsi="Century Gothic"/>
          <w:i/>
          <w:shadow/>
          <w:color w:val="000000" w:themeColor="text1"/>
          <w:sz w:val="24"/>
          <w:szCs w:val="24"/>
        </w:rPr>
        <w:t>.</w:t>
      </w:r>
      <w:r w:rsidR="00DB4DA8" w:rsidRPr="00D970BF">
        <w:rPr>
          <w:rFonts w:ascii="Century Gothic" w:eastAsia="Arial Unicode MS" w:hAnsi="Century Gothic"/>
          <w:i/>
          <w:shadow/>
          <w:color w:val="000000" w:themeColor="text1"/>
          <w:sz w:val="24"/>
          <w:szCs w:val="24"/>
        </w:rPr>
        <w:t xml:space="preserve"> </w:t>
      </w:r>
      <w:proofErr w:type="gramStart"/>
      <w:r w:rsidR="00DB4DA8" w:rsidRPr="00D970BF">
        <w:rPr>
          <w:rFonts w:ascii="Century Gothic" w:eastAsia="Arial Unicode MS" w:hAnsi="Century Gothic"/>
          <w:i/>
          <w:shadow/>
          <w:color w:val="000000" w:themeColor="text1"/>
          <w:sz w:val="24"/>
          <w:szCs w:val="24"/>
        </w:rPr>
        <w:t>e</w:t>
      </w:r>
      <w:proofErr w:type="gramEnd"/>
      <w:r w:rsidR="00DB4DA8" w:rsidRPr="00D970BF">
        <w:rPr>
          <w:rFonts w:ascii="Century Gothic" w:eastAsia="Arial Unicode MS" w:hAnsi="Century Gothic"/>
          <w:i/>
          <w:shadow/>
          <w:color w:val="000000" w:themeColor="text1"/>
          <w:sz w:val="24"/>
          <w:szCs w:val="24"/>
        </w:rPr>
        <w:t xml:space="preserve"> de 14h</w:t>
      </w:r>
      <w:r w:rsidR="00266249" w:rsidRPr="00D970BF">
        <w:rPr>
          <w:rFonts w:ascii="Century Gothic" w:eastAsia="Arial Unicode MS" w:hAnsi="Century Gothic"/>
          <w:i/>
          <w:shadow/>
          <w:color w:val="000000" w:themeColor="text1"/>
          <w:sz w:val="24"/>
          <w:szCs w:val="24"/>
        </w:rPr>
        <w:t>.</w:t>
      </w:r>
      <w:r w:rsidR="00DB4DA8" w:rsidRPr="00D970BF">
        <w:rPr>
          <w:rFonts w:ascii="Century Gothic" w:eastAsia="Arial Unicode MS" w:hAnsi="Century Gothic"/>
          <w:i/>
          <w:shadow/>
          <w:color w:val="000000" w:themeColor="text1"/>
          <w:sz w:val="24"/>
          <w:szCs w:val="24"/>
        </w:rPr>
        <w:t xml:space="preserve"> </w:t>
      </w:r>
      <w:proofErr w:type="gramStart"/>
      <w:r w:rsidR="00DB4DA8" w:rsidRPr="00D970BF">
        <w:rPr>
          <w:rFonts w:ascii="Century Gothic" w:eastAsia="Arial Unicode MS" w:hAnsi="Century Gothic"/>
          <w:i/>
          <w:shadow/>
          <w:color w:val="000000" w:themeColor="text1"/>
          <w:sz w:val="24"/>
          <w:szCs w:val="24"/>
        </w:rPr>
        <w:t>às</w:t>
      </w:r>
      <w:proofErr w:type="gramEnd"/>
      <w:r w:rsidR="00DB4DA8" w:rsidRPr="00D970BF">
        <w:rPr>
          <w:rFonts w:ascii="Century Gothic" w:eastAsia="Arial Unicode MS" w:hAnsi="Century Gothic"/>
          <w:i/>
          <w:shadow/>
          <w:color w:val="000000" w:themeColor="text1"/>
          <w:sz w:val="24"/>
          <w:szCs w:val="24"/>
        </w:rPr>
        <w:t xml:space="preserve"> 17</w:t>
      </w:r>
      <w:r w:rsidRPr="00D970BF">
        <w:rPr>
          <w:rFonts w:ascii="Century Gothic" w:eastAsia="Arial Unicode MS" w:hAnsi="Century Gothic"/>
          <w:i/>
          <w:shadow/>
          <w:color w:val="000000" w:themeColor="text1"/>
          <w:sz w:val="24"/>
          <w:szCs w:val="24"/>
        </w:rPr>
        <w:t xml:space="preserve">h. Estaremos disponibilizando os arquivos convencionais enviados por e-mail se solicitados: </w:t>
      </w:r>
      <w:hyperlink r:id="rId6" w:history="1">
        <w:r w:rsidR="00594043" w:rsidRPr="00D970BF">
          <w:rPr>
            <w:rStyle w:val="Hyperlink"/>
            <w:rFonts w:ascii="Century Gothic" w:eastAsia="Arial Unicode MS" w:hAnsi="Century Gothic"/>
            <w:i/>
            <w:shadow/>
            <w:color w:val="000000" w:themeColor="text1"/>
            <w:sz w:val="24"/>
            <w:szCs w:val="24"/>
          </w:rPr>
          <w:t>ministeriodoguara@gmail.com</w:t>
        </w:r>
      </w:hyperlink>
      <w:r w:rsidRPr="00D970BF">
        <w:rPr>
          <w:rFonts w:ascii="Century Gothic" w:eastAsia="Arial Unicode MS" w:hAnsi="Century Gothic"/>
          <w:b/>
          <w:i/>
          <w:shadow/>
          <w:color w:val="000000" w:themeColor="text1"/>
          <w:sz w:val="24"/>
          <w:szCs w:val="24"/>
        </w:rPr>
        <w:t>.</w:t>
      </w:r>
      <w:r w:rsidR="00594043" w:rsidRPr="00D970BF">
        <w:rPr>
          <w:rFonts w:ascii="Century Gothic" w:eastAsia="Arial Unicode MS" w:hAnsi="Century Gothic"/>
          <w:i/>
          <w:shadow/>
          <w:color w:val="000000" w:themeColor="text1"/>
          <w:sz w:val="24"/>
          <w:szCs w:val="24"/>
        </w:rPr>
        <w:t xml:space="preserve"> Contato: (61) 3568</w:t>
      </w:r>
      <w:r w:rsidR="00266249" w:rsidRPr="00D970BF">
        <w:rPr>
          <w:rFonts w:ascii="Century Gothic" w:eastAsia="Arial Unicode MS" w:hAnsi="Century Gothic"/>
          <w:i/>
          <w:shadow/>
          <w:color w:val="000000" w:themeColor="text1"/>
          <w:sz w:val="24"/>
          <w:szCs w:val="24"/>
        </w:rPr>
        <w:t>.</w:t>
      </w:r>
      <w:r w:rsidR="00594043" w:rsidRPr="00D970BF">
        <w:rPr>
          <w:rFonts w:ascii="Century Gothic" w:eastAsia="Arial Unicode MS" w:hAnsi="Century Gothic"/>
          <w:i/>
          <w:shadow/>
          <w:color w:val="000000" w:themeColor="text1"/>
          <w:sz w:val="24"/>
          <w:szCs w:val="24"/>
        </w:rPr>
        <w:t>2324.</w:t>
      </w:r>
    </w:p>
    <w:p w:rsidR="00D21732" w:rsidRPr="00D970BF" w:rsidRDefault="00D21732" w:rsidP="00D21732">
      <w:pPr>
        <w:jc w:val="both"/>
        <w:rPr>
          <w:rFonts w:ascii="Century Gothic" w:eastAsia="Arial Unicode MS" w:hAnsi="Century Gothic"/>
          <w:i/>
          <w:shadow/>
          <w:color w:val="000000" w:themeColor="text1"/>
          <w:sz w:val="26"/>
          <w:szCs w:val="26"/>
        </w:rPr>
      </w:pPr>
      <w:r w:rsidRPr="00D970BF">
        <w:rPr>
          <w:rFonts w:ascii="Century Gothic" w:eastAsia="Arial Unicode MS" w:hAnsi="Century Gothic"/>
          <w:i/>
          <w:shadow/>
          <w:color w:val="000000" w:themeColor="text1"/>
          <w:sz w:val="26"/>
          <w:szCs w:val="26"/>
        </w:rPr>
        <w:tab/>
        <w:t xml:space="preserve">   </w:t>
      </w:r>
    </w:p>
    <w:p w:rsidR="000A0CA3" w:rsidRPr="00D970BF" w:rsidRDefault="000A0CA3" w:rsidP="00266249">
      <w:pPr>
        <w:spacing w:line="240" w:lineRule="atLeast"/>
        <w:jc w:val="center"/>
        <w:rPr>
          <w:rFonts w:ascii="Century Gothic" w:hAnsi="Century Gothic"/>
          <w:i/>
          <w:shadow/>
          <w:color w:val="000000" w:themeColor="text1"/>
          <w:sz w:val="6"/>
          <w:szCs w:val="6"/>
        </w:rPr>
      </w:pPr>
    </w:p>
    <w:p w:rsidR="00D21732" w:rsidRPr="00D970BF" w:rsidRDefault="00D21732" w:rsidP="00E35D45">
      <w:pPr>
        <w:jc w:val="center"/>
        <w:rPr>
          <w:rFonts w:ascii="Century Gothic" w:hAnsi="Century Gothic"/>
          <w:i/>
          <w:shadow/>
          <w:color w:val="000000" w:themeColor="text1"/>
          <w:sz w:val="24"/>
          <w:szCs w:val="24"/>
        </w:rPr>
      </w:pPr>
      <w:r w:rsidRPr="00D970BF">
        <w:rPr>
          <w:rFonts w:ascii="Century Gothic" w:hAnsi="Century Gothic"/>
          <w:i/>
          <w:shadow/>
          <w:color w:val="000000" w:themeColor="text1"/>
          <w:sz w:val="24"/>
          <w:szCs w:val="24"/>
        </w:rPr>
        <w:t>Atenciosamente,</w:t>
      </w:r>
    </w:p>
    <w:p w:rsidR="000A0CA3" w:rsidRPr="00D970BF" w:rsidRDefault="000A0CA3" w:rsidP="00E35D45">
      <w:pPr>
        <w:jc w:val="center"/>
        <w:rPr>
          <w:rFonts w:ascii="Century Gothic" w:eastAsia="Arial Unicode MS" w:hAnsi="Century Gothic"/>
          <w:i/>
          <w:shadow/>
          <w:color w:val="000000" w:themeColor="text1"/>
          <w:sz w:val="24"/>
          <w:szCs w:val="24"/>
        </w:rPr>
      </w:pPr>
    </w:p>
    <w:p w:rsidR="00266249" w:rsidRPr="00D970BF" w:rsidRDefault="00266249" w:rsidP="00E35D45">
      <w:pPr>
        <w:jc w:val="center"/>
        <w:rPr>
          <w:rFonts w:ascii="Century Gothic" w:eastAsia="Arial Unicode MS" w:hAnsi="Century Gothic"/>
          <w:i/>
          <w:shadow/>
          <w:color w:val="000000" w:themeColor="text1"/>
          <w:sz w:val="24"/>
          <w:szCs w:val="24"/>
        </w:rPr>
      </w:pPr>
    </w:p>
    <w:p w:rsidR="00D21732" w:rsidRPr="00D970BF" w:rsidRDefault="00D21732" w:rsidP="00D21732">
      <w:pPr>
        <w:jc w:val="center"/>
        <w:rPr>
          <w:rFonts w:ascii="Century Gothic" w:hAnsi="Century Gothic"/>
          <w:i/>
          <w:shadow/>
          <w:color w:val="000000" w:themeColor="text1"/>
          <w:sz w:val="26"/>
          <w:szCs w:val="26"/>
        </w:rPr>
      </w:pPr>
      <w:r w:rsidRPr="00D970BF">
        <w:rPr>
          <w:rFonts w:ascii="Century Gothic" w:hAnsi="Century Gothic"/>
          <w:i/>
          <w:shadow/>
          <w:color w:val="000000" w:themeColor="text1"/>
          <w:sz w:val="26"/>
          <w:szCs w:val="26"/>
        </w:rPr>
        <w:t>____________________________</w:t>
      </w:r>
    </w:p>
    <w:p w:rsidR="00D21732" w:rsidRPr="00D970BF" w:rsidRDefault="00D21732" w:rsidP="00D21732">
      <w:pPr>
        <w:jc w:val="center"/>
        <w:rPr>
          <w:rFonts w:ascii="Century Gothic" w:hAnsi="Century Gothic"/>
          <w:b/>
          <w:i/>
          <w:shadow/>
          <w:color w:val="000000" w:themeColor="text1"/>
          <w:sz w:val="24"/>
          <w:szCs w:val="24"/>
        </w:rPr>
      </w:pPr>
      <w:r w:rsidRPr="00D970BF">
        <w:rPr>
          <w:rFonts w:ascii="Century Gothic" w:hAnsi="Century Gothic"/>
          <w:b/>
          <w:i/>
          <w:shadow/>
          <w:color w:val="000000" w:themeColor="text1"/>
          <w:sz w:val="24"/>
          <w:szCs w:val="24"/>
        </w:rPr>
        <w:t>Pr. A</w:t>
      </w:r>
      <w:r w:rsidR="005F38A8" w:rsidRPr="00D970BF">
        <w:rPr>
          <w:rFonts w:ascii="Century Gothic" w:hAnsi="Century Gothic"/>
          <w:b/>
          <w:i/>
          <w:shadow/>
          <w:color w:val="000000" w:themeColor="text1"/>
          <w:sz w:val="24"/>
          <w:szCs w:val="24"/>
        </w:rPr>
        <w:t>dalino</w:t>
      </w:r>
      <w:r w:rsidRPr="00D970BF">
        <w:rPr>
          <w:rFonts w:ascii="Century Gothic" w:hAnsi="Century Gothic"/>
          <w:b/>
          <w:i/>
          <w:shadow/>
          <w:color w:val="000000" w:themeColor="text1"/>
          <w:sz w:val="24"/>
          <w:szCs w:val="24"/>
        </w:rPr>
        <w:t xml:space="preserve"> I</w:t>
      </w:r>
      <w:r w:rsidR="005F38A8" w:rsidRPr="00D970BF">
        <w:rPr>
          <w:rFonts w:ascii="Century Gothic" w:hAnsi="Century Gothic"/>
          <w:b/>
          <w:i/>
          <w:shadow/>
          <w:color w:val="000000" w:themeColor="text1"/>
          <w:sz w:val="24"/>
          <w:szCs w:val="24"/>
        </w:rPr>
        <w:t>nácio</w:t>
      </w:r>
      <w:r w:rsidRPr="00D970BF">
        <w:rPr>
          <w:rFonts w:ascii="Century Gothic" w:hAnsi="Century Gothic"/>
          <w:b/>
          <w:i/>
          <w:shadow/>
          <w:color w:val="000000" w:themeColor="text1"/>
          <w:sz w:val="24"/>
          <w:szCs w:val="24"/>
        </w:rPr>
        <w:t xml:space="preserve"> </w:t>
      </w:r>
      <w:r w:rsidR="00266249" w:rsidRPr="00D970BF">
        <w:rPr>
          <w:rFonts w:ascii="Century Gothic" w:hAnsi="Century Gothic"/>
          <w:b/>
          <w:i/>
          <w:shadow/>
          <w:color w:val="000000" w:themeColor="text1"/>
          <w:sz w:val="24"/>
          <w:szCs w:val="24"/>
        </w:rPr>
        <w:t>Sobrinho.</w:t>
      </w:r>
    </w:p>
    <w:p w:rsidR="00D21732" w:rsidRPr="00D970BF" w:rsidRDefault="00D21732" w:rsidP="00D21732">
      <w:pPr>
        <w:jc w:val="center"/>
        <w:rPr>
          <w:rFonts w:ascii="Century Gothic" w:hAnsi="Century Gothic"/>
          <w:i/>
          <w:shadow/>
          <w:color w:val="000000" w:themeColor="text1"/>
          <w:sz w:val="24"/>
          <w:szCs w:val="24"/>
        </w:rPr>
      </w:pPr>
      <w:r w:rsidRPr="00D970BF">
        <w:rPr>
          <w:rFonts w:ascii="Century Gothic" w:hAnsi="Century Gothic"/>
          <w:i/>
          <w:shadow/>
          <w:color w:val="000000" w:themeColor="text1"/>
          <w:sz w:val="24"/>
          <w:szCs w:val="24"/>
        </w:rPr>
        <w:t>Presidente d</w:t>
      </w:r>
      <w:r w:rsidR="005F38A8" w:rsidRPr="00D970BF">
        <w:rPr>
          <w:rFonts w:ascii="Century Gothic" w:hAnsi="Century Gothic"/>
          <w:i/>
          <w:shadow/>
          <w:color w:val="000000" w:themeColor="text1"/>
          <w:sz w:val="24"/>
          <w:szCs w:val="24"/>
        </w:rPr>
        <w:t>a COMIG</w:t>
      </w:r>
    </w:p>
    <w:p w:rsidR="00D21732" w:rsidRPr="00D970BF" w:rsidRDefault="00D21732" w:rsidP="008D3324">
      <w:pPr>
        <w:spacing w:line="300" w:lineRule="atLeast"/>
        <w:jc w:val="center"/>
        <w:rPr>
          <w:rFonts w:ascii="Century Gothic" w:hAnsi="Century Gothic"/>
          <w:i/>
          <w:shadow/>
          <w:color w:val="000000" w:themeColor="text1"/>
          <w:sz w:val="26"/>
          <w:szCs w:val="26"/>
        </w:rPr>
      </w:pPr>
    </w:p>
    <w:p w:rsidR="00087EB5" w:rsidRPr="00D970BF" w:rsidRDefault="00D21732" w:rsidP="00266249">
      <w:pPr>
        <w:jc w:val="both"/>
        <w:rPr>
          <w:rFonts w:ascii="Century Gothic" w:hAnsi="Century Gothic"/>
          <w:b/>
          <w:i/>
          <w:shadow/>
          <w:color w:val="000000" w:themeColor="text1"/>
          <w:sz w:val="22"/>
          <w:szCs w:val="22"/>
        </w:rPr>
      </w:pPr>
      <w:r w:rsidRPr="00D970BF">
        <w:rPr>
          <w:rFonts w:ascii="Century Gothic" w:eastAsia="Arial Unicode MS" w:hAnsi="Century Gothic"/>
          <w:b/>
          <w:i/>
          <w:shadow/>
          <w:color w:val="000000" w:themeColor="text1"/>
          <w:sz w:val="22"/>
          <w:szCs w:val="22"/>
        </w:rPr>
        <w:t xml:space="preserve">Obs.: </w:t>
      </w:r>
      <w:r w:rsidR="00E35D45" w:rsidRPr="00D970BF">
        <w:rPr>
          <w:rFonts w:ascii="Century Gothic" w:hAnsi="Century Gothic"/>
          <w:b/>
          <w:i/>
          <w:shadow/>
          <w:color w:val="000000" w:themeColor="text1"/>
          <w:sz w:val="22"/>
          <w:szCs w:val="22"/>
        </w:rPr>
        <w:t xml:space="preserve">Informar o </w:t>
      </w:r>
      <w:r w:rsidR="00C05ED5" w:rsidRPr="00D970BF">
        <w:rPr>
          <w:rFonts w:ascii="Century Gothic" w:hAnsi="Century Gothic"/>
          <w:b/>
          <w:i/>
          <w:shadow/>
          <w:color w:val="000000" w:themeColor="text1"/>
          <w:sz w:val="22"/>
          <w:szCs w:val="22"/>
        </w:rPr>
        <w:t xml:space="preserve">dia de chegada e o </w:t>
      </w:r>
      <w:r w:rsidR="00E35D45" w:rsidRPr="00D970BF">
        <w:rPr>
          <w:rFonts w:ascii="Century Gothic" w:hAnsi="Century Gothic"/>
          <w:b/>
          <w:i/>
          <w:shadow/>
          <w:color w:val="000000" w:themeColor="text1"/>
          <w:sz w:val="22"/>
          <w:szCs w:val="22"/>
        </w:rPr>
        <w:t>quantitativo de obreiros que irão</w:t>
      </w:r>
      <w:r w:rsidR="00266249" w:rsidRPr="00D970BF">
        <w:rPr>
          <w:rFonts w:ascii="Century Gothic" w:hAnsi="Century Gothic"/>
          <w:b/>
          <w:i/>
          <w:shadow/>
          <w:color w:val="000000" w:themeColor="text1"/>
          <w:sz w:val="22"/>
          <w:szCs w:val="22"/>
        </w:rPr>
        <w:t xml:space="preserve"> </w:t>
      </w:r>
      <w:r w:rsidR="00E35D45" w:rsidRPr="00D970BF">
        <w:rPr>
          <w:rFonts w:ascii="Century Gothic" w:hAnsi="Century Gothic"/>
          <w:b/>
          <w:i/>
          <w:shadow/>
          <w:color w:val="000000" w:themeColor="text1"/>
          <w:sz w:val="22"/>
          <w:szCs w:val="22"/>
        </w:rPr>
        <w:t>hospedar-se na Igreja</w:t>
      </w:r>
      <w:r w:rsidR="00C05ED5" w:rsidRPr="00D970BF">
        <w:rPr>
          <w:rFonts w:ascii="Century Gothic" w:hAnsi="Century Gothic"/>
          <w:b/>
          <w:i/>
          <w:shadow/>
          <w:color w:val="000000" w:themeColor="text1"/>
          <w:sz w:val="22"/>
          <w:szCs w:val="22"/>
        </w:rPr>
        <w:t>;</w:t>
      </w:r>
      <w:r w:rsidR="00E35D45" w:rsidRPr="00D970BF">
        <w:rPr>
          <w:rFonts w:ascii="Century Gothic" w:hAnsi="Century Gothic"/>
          <w:b/>
          <w:i/>
          <w:shadow/>
          <w:color w:val="000000" w:themeColor="text1"/>
          <w:sz w:val="22"/>
          <w:szCs w:val="22"/>
        </w:rPr>
        <w:t xml:space="preserve"> trazer roupa de cama.</w:t>
      </w:r>
    </w:p>
    <w:sectPr w:rsidR="00087EB5" w:rsidRPr="00D970BF" w:rsidSect="000A0CA3">
      <w:pgSz w:w="11906" w:h="16838"/>
      <w:pgMar w:top="1843" w:right="707" w:bottom="284" w:left="31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7F2"/>
    <w:multiLevelType w:val="hybridMultilevel"/>
    <w:tmpl w:val="F89077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60688"/>
    <w:multiLevelType w:val="hybridMultilevel"/>
    <w:tmpl w:val="3C82C61E"/>
    <w:lvl w:ilvl="0" w:tplc="335C9908">
      <w:start w:val="1"/>
      <w:numFmt w:val="decimal"/>
      <w:lvlText w:val="%1."/>
      <w:lvlJc w:val="left"/>
      <w:pPr>
        <w:ind w:left="91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74D5355"/>
    <w:multiLevelType w:val="hybridMultilevel"/>
    <w:tmpl w:val="68B44AA6"/>
    <w:lvl w:ilvl="0" w:tplc="335C9908">
      <w:start w:val="1"/>
      <w:numFmt w:val="decimal"/>
      <w:lvlText w:val="%1."/>
      <w:lvlJc w:val="left"/>
      <w:pPr>
        <w:ind w:left="91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21732"/>
    <w:rsid w:val="00024588"/>
    <w:rsid w:val="000253E9"/>
    <w:rsid w:val="00062828"/>
    <w:rsid w:val="00087EB5"/>
    <w:rsid w:val="000A0CA3"/>
    <w:rsid w:val="00124B8F"/>
    <w:rsid w:val="001406C1"/>
    <w:rsid w:val="0019768A"/>
    <w:rsid w:val="00213A76"/>
    <w:rsid w:val="0025361C"/>
    <w:rsid w:val="00266249"/>
    <w:rsid w:val="0027533A"/>
    <w:rsid w:val="003C2EFA"/>
    <w:rsid w:val="003E4E64"/>
    <w:rsid w:val="003E6A1B"/>
    <w:rsid w:val="00413C08"/>
    <w:rsid w:val="00422BD1"/>
    <w:rsid w:val="00495984"/>
    <w:rsid w:val="004A220E"/>
    <w:rsid w:val="004A62E6"/>
    <w:rsid w:val="005022F1"/>
    <w:rsid w:val="00513D68"/>
    <w:rsid w:val="0054339B"/>
    <w:rsid w:val="00553D1F"/>
    <w:rsid w:val="00562B3B"/>
    <w:rsid w:val="00594043"/>
    <w:rsid w:val="005F38A8"/>
    <w:rsid w:val="00670CE3"/>
    <w:rsid w:val="00713846"/>
    <w:rsid w:val="00716DB9"/>
    <w:rsid w:val="008445EB"/>
    <w:rsid w:val="008D3324"/>
    <w:rsid w:val="00967EC4"/>
    <w:rsid w:val="00971BEA"/>
    <w:rsid w:val="00986984"/>
    <w:rsid w:val="009944BA"/>
    <w:rsid w:val="009E611C"/>
    <w:rsid w:val="00B543E1"/>
    <w:rsid w:val="00B560ED"/>
    <w:rsid w:val="00BC71CF"/>
    <w:rsid w:val="00C05ED5"/>
    <w:rsid w:val="00C47B4C"/>
    <w:rsid w:val="00C819E3"/>
    <w:rsid w:val="00C97A72"/>
    <w:rsid w:val="00D17DFF"/>
    <w:rsid w:val="00D21732"/>
    <w:rsid w:val="00D31B24"/>
    <w:rsid w:val="00D349EE"/>
    <w:rsid w:val="00D970BF"/>
    <w:rsid w:val="00DA19B2"/>
    <w:rsid w:val="00DB4DA8"/>
    <w:rsid w:val="00DC5855"/>
    <w:rsid w:val="00DD22C6"/>
    <w:rsid w:val="00DD5CCD"/>
    <w:rsid w:val="00DE5C20"/>
    <w:rsid w:val="00E35D45"/>
    <w:rsid w:val="00ED2CC1"/>
    <w:rsid w:val="00F61988"/>
    <w:rsid w:val="00F6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pacing w:val="10"/>
        <w:kern w:val="2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732"/>
    <w:rPr>
      <w:rFonts w:ascii="Times New Roman" w:eastAsia="Times New Roman" w:hAnsi="Times New Roman"/>
      <w:spacing w:val="0"/>
      <w:kern w:val="0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217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D217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21732"/>
    <w:rPr>
      <w:rFonts w:asciiTheme="majorHAnsi" w:eastAsiaTheme="majorEastAsia" w:hAnsiTheme="majorHAnsi" w:cstheme="majorBidi"/>
      <w:b/>
      <w:bCs/>
      <w:color w:val="365F91" w:themeColor="accent1" w:themeShade="BF"/>
      <w:spacing w:val="0"/>
      <w:kern w:val="0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D21732"/>
    <w:rPr>
      <w:rFonts w:asciiTheme="majorHAnsi" w:eastAsiaTheme="majorEastAsia" w:hAnsiTheme="majorHAnsi" w:cstheme="majorBidi"/>
      <w:b/>
      <w:bCs/>
      <w:color w:val="4F81BD" w:themeColor="accent1"/>
      <w:spacing w:val="0"/>
      <w:kern w:val="0"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D21732"/>
    <w:pPr>
      <w:jc w:val="center"/>
    </w:pPr>
    <w:rPr>
      <w:b/>
      <w:smallCaps/>
    </w:rPr>
  </w:style>
  <w:style w:type="character" w:customStyle="1" w:styleId="TtuloChar">
    <w:name w:val="Título Char"/>
    <w:basedOn w:val="Fontepargpadro"/>
    <w:link w:val="Ttulo"/>
    <w:rsid w:val="00D21732"/>
    <w:rPr>
      <w:rFonts w:ascii="Times New Roman" w:eastAsia="Times New Roman" w:hAnsi="Times New Roman"/>
      <w:b/>
      <w:smallCaps/>
      <w:spacing w:val="0"/>
      <w:kern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E6A1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E4E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4E64"/>
    <w:rPr>
      <w:rFonts w:ascii="Tahoma" w:eastAsia="Times New Roman" w:hAnsi="Tahoma" w:cs="Tahoma"/>
      <w:spacing w:val="0"/>
      <w:kern w:val="0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5940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nisteriodoguar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E7F8A-2D75-4C3B-A56A-EF44F7DC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Religiosa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Igreja Assembléia de Deus do Guará</dc:creator>
  <cp:lastModifiedBy>Samara</cp:lastModifiedBy>
  <cp:revision>2</cp:revision>
  <cp:lastPrinted>2016-10-11T23:31:00Z</cp:lastPrinted>
  <dcterms:created xsi:type="dcterms:W3CDTF">2016-10-12T00:09:00Z</dcterms:created>
  <dcterms:modified xsi:type="dcterms:W3CDTF">2016-10-12T00:09:00Z</dcterms:modified>
</cp:coreProperties>
</file>